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C" w:rsidRPr="00E10468" w:rsidRDefault="005778BC" w:rsidP="00DF30F7">
      <w:pPr>
        <w:pStyle w:val="NormaleWeb"/>
        <w:spacing w:before="0" w:beforeAutospacing="0" w:after="0" w:afterAutospacing="0"/>
        <w:jc w:val="center"/>
        <w:outlineLvl w:val="0"/>
        <w:rPr>
          <w:rStyle w:val="Enfasigrassett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SERVIZIO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DI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GESTIONE DEL VERDE PUBBLICO</w:t>
      </w:r>
      <w:r w:rsidR="00227000">
        <w:rPr>
          <w:rFonts w:ascii="Arial" w:hAnsi="Arial" w:cs="Arial"/>
          <w:b/>
          <w:bCs/>
          <w:sz w:val="36"/>
          <w:szCs w:val="36"/>
        </w:rPr>
        <w:t xml:space="preserve"> D</w:t>
      </w:r>
      <w:r w:rsidR="00C74BF5">
        <w:rPr>
          <w:rFonts w:ascii="Arial" w:hAnsi="Arial" w:cs="Arial"/>
          <w:b/>
          <w:bCs/>
          <w:sz w:val="36"/>
          <w:szCs w:val="36"/>
        </w:rPr>
        <w:t xml:space="preserve">ELLA CITTA’ </w:t>
      </w:r>
      <w:r w:rsidR="00227000">
        <w:rPr>
          <w:rFonts w:ascii="Arial" w:hAnsi="Arial" w:cs="Arial"/>
          <w:b/>
          <w:bCs/>
          <w:sz w:val="36"/>
          <w:szCs w:val="36"/>
        </w:rPr>
        <w:t>GIOVINAZZO</w:t>
      </w:r>
      <w:r>
        <w:rPr>
          <w:rFonts w:ascii="Arial" w:hAnsi="Arial" w:cs="Arial"/>
          <w:b/>
          <w:bCs/>
          <w:sz w:val="36"/>
          <w:szCs w:val="36"/>
        </w:rPr>
        <w:t>:</w:t>
      </w:r>
      <w:r w:rsidRPr="00024490">
        <w:rPr>
          <w:rFonts w:ascii="Arial" w:hAnsi="Arial" w:cs="Arial"/>
          <w:b/>
          <w:bCs/>
          <w:sz w:val="36"/>
          <w:szCs w:val="36"/>
        </w:rPr>
        <w:t>MANUTENZIONE ORDINARIA</w:t>
      </w:r>
      <w:r>
        <w:rPr>
          <w:rFonts w:ascii="Arial" w:hAnsi="Arial" w:cs="Arial"/>
          <w:b/>
          <w:bCs/>
          <w:sz w:val="36"/>
          <w:szCs w:val="36"/>
        </w:rPr>
        <w:t xml:space="preserve"> E SUO MONITORAGGIO</w:t>
      </w:r>
    </w:p>
    <w:p w:rsidR="005778BC" w:rsidRDefault="005778BC" w:rsidP="00942002">
      <w:pPr>
        <w:jc w:val="center"/>
        <w:rPr>
          <w:rStyle w:val="Enfasigrassetto"/>
          <w:rFonts w:ascii="Arial" w:hAnsi="Arial" w:cs="Arial"/>
        </w:rPr>
      </w:pPr>
    </w:p>
    <w:p w:rsidR="004169BB" w:rsidRPr="002947F4" w:rsidRDefault="002947F4" w:rsidP="00A52599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3D6560">
        <w:rPr>
          <w:rStyle w:val="Enfasigrassetto"/>
          <w:rFonts w:ascii="Arial" w:hAnsi="Arial" w:cs="Arial"/>
          <w:b/>
          <w:color w:val="auto"/>
        </w:rPr>
        <w:t xml:space="preserve">MODELLO </w:t>
      </w:r>
      <w:r w:rsidRPr="003D6560">
        <w:rPr>
          <w:rStyle w:val="Enfasigrassetto"/>
          <w:rFonts w:ascii="Arial" w:hAnsi="Arial" w:cs="Arial"/>
          <w:color w:val="auto"/>
        </w:rPr>
        <w:t>“B1”</w:t>
      </w:r>
      <w:r w:rsidRPr="003D6560">
        <w:rPr>
          <w:rStyle w:val="Enfasigrassetto"/>
          <w:rFonts w:ascii="Arial" w:hAnsi="Arial" w:cs="Arial"/>
          <w:b/>
          <w:color w:val="auto"/>
        </w:rPr>
        <w:t xml:space="preserve"> DICHIARAZIONI di cui ai punti da “d” ÷ “</w:t>
      </w:r>
      <w:r w:rsidR="0037003C" w:rsidRPr="003D6560">
        <w:rPr>
          <w:rStyle w:val="Enfasigrassetto"/>
          <w:rFonts w:ascii="Arial" w:hAnsi="Arial" w:cs="Arial"/>
          <w:b/>
          <w:color w:val="auto"/>
        </w:rPr>
        <w:t>k</w:t>
      </w:r>
      <w:r w:rsidRPr="003D6560">
        <w:rPr>
          <w:rStyle w:val="Enfasigrassetto"/>
          <w:rFonts w:ascii="Arial" w:hAnsi="Arial" w:cs="Arial"/>
          <w:b/>
          <w:color w:val="auto"/>
        </w:rPr>
        <w:t>”</w:t>
      </w:r>
      <w:r w:rsidRPr="002947F4">
        <w:rPr>
          <w:rStyle w:val="Enfasigrassetto"/>
          <w:rFonts w:ascii="Arial" w:hAnsi="Arial" w:cs="Arial"/>
          <w:b/>
          <w:color w:val="auto"/>
        </w:rPr>
        <w:t xml:space="preserve"> art.9 </w:t>
      </w:r>
      <w:r w:rsidR="00942002" w:rsidRPr="002947F4">
        <w:rPr>
          <w:rStyle w:val="Enfasigrassetto"/>
          <w:rFonts w:ascii="Arial" w:hAnsi="Arial" w:cs="Arial"/>
          <w:b/>
          <w:color w:val="auto"/>
          <w:sz w:val="24"/>
          <w:szCs w:val="24"/>
        </w:rPr>
        <w:t>del capitolato</w:t>
      </w:r>
      <w:r w:rsidR="00C74BF5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 </w:t>
      </w:r>
      <w:r w:rsidR="006D6748">
        <w:rPr>
          <w:rStyle w:val="Enfasigrassetto"/>
          <w:rFonts w:ascii="Arial" w:hAnsi="Arial" w:cs="Arial"/>
          <w:b/>
          <w:color w:val="auto"/>
          <w:sz w:val="24"/>
          <w:szCs w:val="24"/>
        </w:rPr>
        <w:t>d’oneri e disciplinare di gara</w:t>
      </w:r>
    </w:p>
    <w:p w:rsidR="00942002" w:rsidRPr="002947F4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AD523E" w:rsidRPr="00665F11" w:rsidRDefault="00942002" w:rsidP="006E3E9D">
      <w:pPr>
        <w:pStyle w:val="Paragrafoelenco"/>
        <w:spacing w:line="360" w:lineRule="auto"/>
        <w:ind w:left="360"/>
        <w:jc w:val="both"/>
        <w:rPr>
          <w:rFonts w:ascii="Arial" w:hAnsi="Arial" w:cs="Arial"/>
          <w:b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</w:t>
      </w:r>
      <w:r w:rsidR="00AD523E">
        <w:rPr>
          <w:rStyle w:val="Enfasigrassetto"/>
          <w:rFonts w:ascii="Arial" w:hAnsi="Arial" w:cs="Arial"/>
          <w:b w:val="0"/>
        </w:rPr>
        <w:t>Via_________n°___________</w:t>
      </w:r>
      <w:r>
        <w:rPr>
          <w:rStyle w:val="Enfasigrassetto"/>
          <w:rFonts w:ascii="Arial" w:hAnsi="Arial" w:cs="Arial"/>
          <w:b w:val="0"/>
        </w:rPr>
        <w:t>_</w:t>
      </w:r>
      <w:r w:rsidR="00A0123D">
        <w:rPr>
          <w:rStyle w:val="Enfasigrassetto"/>
          <w:rFonts w:ascii="Arial" w:hAnsi="Arial" w:cs="Arial"/>
          <w:b w:val="0"/>
        </w:rPr>
        <w:t>ai sensi dell’art. 9 del Capitolato d’oneri e disciplinare di gara</w:t>
      </w:r>
      <w:r w:rsidR="00AD523E">
        <w:rPr>
          <w:rStyle w:val="Enfasigrassetto"/>
          <w:rFonts w:ascii="Arial" w:hAnsi="Arial" w:cs="Arial"/>
          <w:b w:val="0"/>
        </w:rPr>
        <w:t>,</w:t>
      </w:r>
      <w:r w:rsidR="00A0123D">
        <w:rPr>
          <w:rStyle w:val="Enfasigrassetto"/>
          <w:rFonts w:ascii="Arial" w:hAnsi="Arial" w:cs="Arial"/>
          <w:b w:val="0"/>
        </w:rPr>
        <w:t xml:space="preserve"> </w:t>
      </w:r>
      <w:r w:rsidR="00AD523E" w:rsidRPr="00665F11">
        <w:rPr>
          <w:rStyle w:val="Enfasigrassetto"/>
          <w:rFonts w:ascii="Arial" w:hAnsi="Arial" w:cs="Arial"/>
          <w:b w:val="0"/>
        </w:rPr>
        <w:t xml:space="preserve">consapevole </w:t>
      </w:r>
      <w:r w:rsidR="00AD523E" w:rsidRPr="00665F11">
        <w:rPr>
          <w:rFonts w:ascii="Arial" w:hAnsi="Arial" w:cs="Arial"/>
          <w:b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A0123D" w:rsidRDefault="00665F11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96425">
        <w:rPr>
          <w:rFonts w:ascii="Arial" w:hAnsi="Arial" w:cs="Arial"/>
          <w:b/>
        </w:rPr>
        <w:t>DI</w:t>
      </w:r>
      <w:proofErr w:type="spellEnd"/>
      <w:r w:rsidRPr="00196425">
        <w:rPr>
          <w:rFonts w:ascii="Arial" w:hAnsi="Arial" w:cs="Arial"/>
          <w:b/>
        </w:rPr>
        <w:t xml:space="preserve"> IMPEGNARSI</w:t>
      </w:r>
      <w:r>
        <w:rPr>
          <w:rFonts w:ascii="Arial" w:hAnsi="Arial" w:cs="Arial"/>
        </w:rPr>
        <w:t xml:space="preserve"> </w:t>
      </w:r>
      <w:r w:rsidR="00A0123D">
        <w:rPr>
          <w:rFonts w:ascii="Arial" w:hAnsi="Arial" w:cs="Arial"/>
        </w:rPr>
        <w:t xml:space="preserve">a produrre, </w:t>
      </w:r>
      <w:r w:rsidR="00A0123D" w:rsidRPr="00D34DEB">
        <w:rPr>
          <w:rStyle w:val="Enfasigrassetto"/>
          <w:rFonts w:ascii="Arial" w:hAnsi="Arial" w:cs="Arial"/>
        </w:rPr>
        <w:t xml:space="preserve">entro </w:t>
      </w:r>
      <w:r w:rsidR="0037003C">
        <w:rPr>
          <w:rStyle w:val="Enfasigrassetto"/>
          <w:rFonts w:ascii="Arial" w:hAnsi="Arial" w:cs="Arial"/>
        </w:rPr>
        <w:t>15</w:t>
      </w:r>
      <w:r w:rsidR="00A0123D" w:rsidRPr="00D34DEB">
        <w:rPr>
          <w:rStyle w:val="Enfasigrassetto"/>
          <w:rFonts w:ascii="Arial" w:hAnsi="Arial" w:cs="Arial"/>
        </w:rPr>
        <w:t xml:space="preserve"> </w:t>
      </w:r>
      <w:r w:rsidR="00A0123D" w:rsidRPr="00A0123D">
        <w:rPr>
          <w:rStyle w:val="Enfasigrassetto"/>
          <w:rFonts w:ascii="Arial" w:hAnsi="Arial" w:cs="Arial"/>
        </w:rPr>
        <w:t>giorni</w:t>
      </w:r>
      <w:r w:rsidR="00A0123D" w:rsidRPr="00A0123D">
        <w:rPr>
          <w:rStyle w:val="Enfasigrassetto"/>
          <w:rFonts w:ascii="Arial" w:hAnsi="Arial" w:cs="Arial"/>
          <w:b w:val="0"/>
        </w:rPr>
        <w:t xml:space="preserve"> </w:t>
      </w:r>
      <w:r w:rsidR="00A0123D" w:rsidRPr="00A0123D">
        <w:rPr>
          <w:rFonts w:ascii="Arial" w:hAnsi="Arial" w:cs="Arial"/>
          <w:b/>
        </w:rPr>
        <w:t>dalla data d</w:t>
      </w:r>
      <w:r w:rsidR="0037003C">
        <w:rPr>
          <w:rFonts w:ascii="Arial" w:hAnsi="Arial" w:cs="Arial"/>
          <w:b/>
        </w:rPr>
        <w:t xml:space="preserve">i </w:t>
      </w:r>
      <w:proofErr w:type="spellStart"/>
      <w:r w:rsidR="0037003C">
        <w:rPr>
          <w:rFonts w:ascii="Arial" w:hAnsi="Arial" w:cs="Arial"/>
          <w:b/>
        </w:rPr>
        <w:t>sottoscrzione</w:t>
      </w:r>
      <w:proofErr w:type="spellEnd"/>
      <w:r w:rsidR="0037003C">
        <w:rPr>
          <w:rFonts w:ascii="Arial" w:hAnsi="Arial" w:cs="Arial"/>
          <w:b/>
        </w:rPr>
        <w:t xml:space="preserve"> del contratto</w:t>
      </w:r>
      <w:r w:rsidR="00A0123D" w:rsidRPr="00A0123D">
        <w:rPr>
          <w:rStyle w:val="Enfasigrassetto"/>
          <w:rFonts w:ascii="Arial" w:hAnsi="Arial" w:cs="Arial"/>
          <w:b w:val="0"/>
        </w:rPr>
        <w:t xml:space="preserve">, </w:t>
      </w:r>
      <w:r w:rsidR="0037003C">
        <w:rPr>
          <w:rStyle w:val="Enfasigrassetto"/>
          <w:rFonts w:ascii="Arial" w:hAnsi="Arial" w:cs="Arial"/>
          <w:b w:val="0"/>
        </w:rPr>
        <w:t>l’</w:t>
      </w:r>
      <w:r w:rsidR="00A0123D" w:rsidRPr="00A0123D">
        <w:rPr>
          <w:rStyle w:val="Enfasigrassetto"/>
          <w:rFonts w:ascii="Arial" w:hAnsi="Arial" w:cs="Arial"/>
          <w:b w:val="0"/>
        </w:rPr>
        <w:t>aggiornamento dell’</w:t>
      </w:r>
      <w:r w:rsidR="00A0123D" w:rsidRPr="00A0123D">
        <w:rPr>
          <w:rStyle w:val="Enfasigrassetto"/>
          <w:rFonts w:ascii="Arial" w:hAnsi="Arial" w:cs="Arial"/>
        </w:rPr>
        <w:t xml:space="preserve">ALLEGATO 1 </w:t>
      </w:r>
      <w:r w:rsidR="00A0123D" w:rsidRPr="00A0123D">
        <w:rPr>
          <w:rFonts w:ascii="Arial" w:hAnsi="Arial" w:cs="Arial"/>
        </w:rPr>
        <w:t xml:space="preserve">e comunque, in ogni caso, a predisporre </w:t>
      </w:r>
      <w:r w:rsidR="0037003C">
        <w:rPr>
          <w:rFonts w:ascii="Arial" w:hAnsi="Arial" w:cs="Arial"/>
        </w:rPr>
        <w:t>l’ubicazione planimetrica del sistema di verde</w:t>
      </w:r>
      <w:r w:rsidR="0037003C" w:rsidRPr="00DD31F1">
        <w:rPr>
          <w:rFonts w:ascii="Arial" w:hAnsi="Arial" w:cs="Arial"/>
        </w:rPr>
        <w:t xml:space="preserve">, in formato elettronico, (file </w:t>
      </w:r>
      <w:proofErr w:type="spellStart"/>
      <w:r w:rsidR="0037003C" w:rsidRPr="00DD31F1">
        <w:rPr>
          <w:rFonts w:ascii="Arial" w:hAnsi="Arial" w:cs="Arial"/>
        </w:rPr>
        <w:t>dxf</w:t>
      </w:r>
      <w:proofErr w:type="spellEnd"/>
      <w:r w:rsidR="0037003C" w:rsidRPr="00DD31F1">
        <w:rPr>
          <w:rFonts w:ascii="Arial" w:hAnsi="Arial" w:cs="Arial"/>
        </w:rPr>
        <w:t xml:space="preserve">, o </w:t>
      </w:r>
      <w:proofErr w:type="spellStart"/>
      <w:r w:rsidR="0037003C" w:rsidRPr="00DD31F1">
        <w:rPr>
          <w:rFonts w:ascii="Arial" w:hAnsi="Arial" w:cs="Arial"/>
        </w:rPr>
        <w:t>dwg</w:t>
      </w:r>
      <w:proofErr w:type="spellEnd"/>
      <w:r w:rsidR="0037003C" w:rsidRPr="00DD31F1">
        <w:rPr>
          <w:rFonts w:ascii="Arial" w:hAnsi="Arial" w:cs="Arial"/>
        </w:rPr>
        <w:t>) in adeguata scala, e ad aggiornarla per ogni e qualsiasi variazione</w:t>
      </w:r>
      <w:r w:rsidR="00EF48F9">
        <w:rPr>
          <w:rFonts w:ascii="Arial" w:hAnsi="Arial" w:cs="Arial"/>
        </w:rPr>
        <w:t xml:space="preserve"> che</w:t>
      </w:r>
      <w:r w:rsidR="0037003C" w:rsidRPr="00DD31F1">
        <w:rPr>
          <w:rFonts w:ascii="Arial" w:hAnsi="Arial" w:cs="Arial"/>
        </w:rPr>
        <w:t xml:space="preserve"> intervenisse nel corso dell’appalto</w:t>
      </w:r>
      <w:r w:rsidR="0037003C">
        <w:rPr>
          <w:rFonts w:ascii="Arial" w:hAnsi="Arial" w:cs="Arial"/>
        </w:rPr>
        <w:t xml:space="preserve">. L’ubicazione planimetrica dovrà risultare </w:t>
      </w:r>
      <w:proofErr w:type="spellStart"/>
      <w:r w:rsidR="0037003C">
        <w:rPr>
          <w:rFonts w:ascii="Arial" w:hAnsi="Arial" w:cs="Arial"/>
        </w:rPr>
        <w:t>georeferenziata</w:t>
      </w:r>
      <w:proofErr w:type="spellEnd"/>
      <w:r w:rsidR="0037003C">
        <w:rPr>
          <w:rFonts w:ascii="Arial" w:hAnsi="Arial" w:cs="Arial"/>
        </w:rPr>
        <w:t>. Il tutto dovrà costituire il censimento delle essenze arboree al fine di consentire all’Amministrazione comunale le attività coerenti con la Legge 14.01.2013,n.10</w:t>
      </w:r>
      <w:r w:rsidR="003F136F">
        <w:rPr>
          <w:rFonts w:ascii="Arial" w:hAnsi="Arial" w:cs="Arial"/>
        </w:rPr>
        <w:t>.</w:t>
      </w:r>
      <w:r w:rsidR="00A0123D">
        <w:rPr>
          <w:rFonts w:ascii="Arial" w:hAnsi="Arial" w:cs="Arial"/>
        </w:rPr>
        <w:t xml:space="preserve"> </w:t>
      </w:r>
      <w:r w:rsidR="00A0123D" w:rsidRPr="00665F11">
        <w:rPr>
          <w:rFonts w:ascii="Arial" w:hAnsi="Arial" w:cs="Arial"/>
          <w:b/>
        </w:rPr>
        <w:t xml:space="preserve">Inoltre,  </w:t>
      </w:r>
      <w:r w:rsidR="00AD523E">
        <w:rPr>
          <w:rFonts w:ascii="Arial" w:hAnsi="Arial" w:cs="Arial"/>
        </w:rPr>
        <w:t>si impegna</w:t>
      </w:r>
      <w:r w:rsidR="0048305E">
        <w:rPr>
          <w:rFonts w:ascii="Arial" w:hAnsi="Arial" w:cs="Arial"/>
        </w:rPr>
        <w:t>;</w:t>
      </w:r>
    </w:p>
    <w:p w:rsidR="0017557D" w:rsidRDefault="0017557D" w:rsidP="006E3E9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8305E">
        <w:rPr>
          <w:rFonts w:ascii="Arial" w:hAnsi="Arial" w:cs="Arial"/>
          <w:b/>
        </w:rPr>
        <w:t>A CONSEGNARE</w:t>
      </w:r>
      <w:r>
        <w:rPr>
          <w:rFonts w:ascii="Arial" w:hAnsi="Arial" w:cs="Arial"/>
        </w:rPr>
        <w:t xml:space="preserve"> i file prodotti (</w:t>
      </w:r>
      <w:proofErr w:type="spellStart"/>
      <w:r>
        <w:rPr>
          <w:rFonts w:ascii="Arial" w:hAnsi="Arial" w:cs="Arial"/>
        </w:rPr>
        <w:t>dwg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dxf</w:t>
      </w:r>
      <w:proofErr w:type="spellEnd"/>
      <w:r>
        <w:rPr>
          <w:rFonts w:ascii="Arial" w:hAnsi="Arial" w:cs="Arial"/>
        </w:rPr>
        <w:t xml:space="preserve">) </w:t>
      </w:r>
      <w:proofErr w:type="spellStart"/>
      <w:r w:rsidRPr="0048305E">
        <w:rPr>
          <w:rFonts w:ascii="Arial" w:hAnsi="Arial" w:cs="Arial"/>
        </w:rPr>
        <w:t>georeferenziati</w:t>
      </w:r>
      <w:proofErr w:type="spellEnd"/>
      <w:r w:rsidRPr="0048305E">
        <w:rPr>
          <w:rFonts w:ascii="Arial" w:hAnsi="Arial" w:cs="Arial"/>
        </w:rPr>
        <w:t xml:space="preserve"> </w:t>
      </w:r>
      <w:r w:rsidR="00EF48F9">
        <w:rPr>
          <w:rFonts w:ascii="Arial" w:hAnsi="Arial" w:cs="Arial"/>
        </w:rPr>
        <w:t>al settore gestione del territorio</w:t>
      </w:r>
      <w:r w:rsidRPr="0048305E">
        <w:rPr>
          <w:rFonts w:ascii="Arial" w:hAnsi="Arial" w:cs="Arial"/>
        </w:rPr>
        <w:t xml:space="preserve"> della città di Giovinazzo, con allegata liberatoria per qualunque utilizzo che l’Amministrazione comunale decida</w:t>
      </w:r>
      <w:r>
        <w:rPr>
          <w:rFonts w:ascii="Arial" w:hAnsi="Arial" w:cs="Arial"/>
        </w:rPr>
        <w:t>;</w:t>
      </w:r>
    </w:p>
    <w:p w:rsidR="0048305E" w:rsidRDefault="0048305E" w:rsidP="006E3E9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8305E">
        <w:rPr>
          <w:rFonts w:ascii="Arial" w:hAnsi="Arial" w:cs="Arial"/>
          <w:b/>
        </w:rPr>
        <w:t>AD AGGIORNARE</w:t>
      </w:r>
      <w:r>
        <w:rPr>
          <w:rFonts w:ascii="Arial" w:hAnsi="Arial" w:cs="Arial"/>
        </w:rPr>
        <w:t xml:space="preserve"> la predetta documentazione, su richiesta </w:t>
      </w:r>
      <w:r w:rsidR="00EF48F9">
        <w:rPr>
          <w:rFonts w:ascii="Arial" w:hAnsi="Arial" w:cs="Arial"/>
        </w:rPr>
        <w:t>del dirigente del settore</w:t>
      </w:r>
      <w:r>
        <w:rPr>
          <w:rFonts w:ascii="Arial" w:hAnsi="Arial" w:cs="Arial"/>
        </w:rPr>
        <w:t xml:space="preserve">, per </w:t>
      </w:r>
      <w:r w:rsidRPr="00DD31F1">
        <w:rPr>
          <w:rFonts w:ascii="Arial" w:hAnsi="Arial" w:cs="Arial"/>
        </w:rPr>
        <w:t>ogni e qualsiasi variazione intervenisse nel corso dell’appalto</w:t>
      </w:r>
      <w:r>
        <w:rPr>
          <w:rFonts w:ascii="Arial" w:hAnsi="Arial" w:cs="Arial"/>
        </w:rPr>
        <w:t>;</w:t>
      </w:r>
    </w:p>
    <w:p w:rsidR="0048305E" w:rsidRPr="001D0EB1" w:rsidRDefault="001D0EB1" w:rsidP="006E3E9D">
      <w:pPr>
        <w:pStyle w:val="Paragrafoelenco"/>
        <w:spacing w:line="360" w:lineRule="auto"/>
        <w:ind w:left="1080"/>
        <w:jc w:val="center"/>
        <w:rPr>
          <w:rFonts w:ascii="Arial" w:hAnsi="Arial" w:cs="Arial"/>
          <w:u w:val="single"/>
        </w:rPr>
      </w:pPr>
      <w:r w:rsidRPr="001D0EB1">
        <w:rPr>
          <w:rFonts w:ascii="Arial" w:hAnsi="Arial" w:cs="Arial"/>
          <w:u w:val="single"/>
        </w:rPr>
        <w:t>dichiara, inoltre</w:t>
      </w:r>
    </w:p>
    <w:p w:rsidR="00A0123D" w:rsidRPr="00665F11" w:rsidRDefault="0017557D" w:rsidP="006E3E9D">
      <w:pPr>
        <w:pStyle w:val="Paragrafoelenco"/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che per le tutte le </w:t>
      </w:r>
      <w:r w:rsidRPr="0017557D">
        <w:rPr>
          <w:rFonts w:ascii="Arial" w:hAnsi="Arial" w:cs="Arial"/>
          <w:b/>
        </w:rPr>
        <w:t>documentazioni e attività</w:t>
      </w:r>
      <w:r>
        <w:rPr>
          <w:rFonts w:ascii="Arial" w:hAnsi="Arial" w:cs="Arial"/>
        </w:rPr>
        <w:t xml:space="preserve"> di cui al punto d) compresi aggiornamenti e con</w:t>
      </w:r>
      <w:r w:rsidR="00165AB3">
        <w:rPr>
          <w:rFonts w:ascii="Arial" w:hAnsi="Arial" w:cs="Arial"/>
        </w:rPr>
        <w:t>segne, il sottoscritto________</w:t>
      </w:r>
      <w:r>
        <w:rPr>
          <w:rFonts w:ascii="Arial" w:hAnsi="Arial" w:cs="Arial"/>
        </w:rPr>
        <w:t xml:space="preserve">_legale rappresentante dell’azienda/ditta_______,intende </w:t>
      </w:r>
      <w:r w:rsidR="00165AB3" w:rsidRPr="00165AB3">
        <w:rPr>
          <w:rFonts w:ascii="Arial" w:hAnsi="Arial" w:cs="Arial"/>
          <w:b/>
        </w:rPr>
        <w:t>le predette documentazioni e attività ricomprese nell’offerta del prezzo formulata</w:t>
      </w:r>
      <w:r w:rsidR="00165AB3" w:rsidRPr="0017557D">
        <w:rPr>
          <w:rFonts w:ascii="Arial" w:hAnsi="Arial" w:cs="Arial"/>
          <w:b/>
        </w:rPr>
        <w:t xml:space="preserve"> per il</w:t>
      </w:r>
      <w:r w:rsidRPr="0017557D">
        <w:rPr>
          <w:rFonts w:ascii="Arial" w:hAnsi="Arial" w:cs="Arial"/>
          <w:b/>
        </w:rPr>
        <w:t xml:space="preserve"> “SERVIZIO </w:t>
      </w:r>
      <w:proofErr w:type="spellStart"/>
      <w:r w:rsidRPr="0017557D">
        <w:rPr>
          <w:rFonts w:ascii="Arial" w:hAnsi="Arial" w:cs="Arial"/>
          <w:b/>
        </w:rPr>
        <w:t>DI</w:t>
      </w:r>
      <w:proofErr w:type="spellEnd"/>
      <w:r w:rsidRPr="0017557D">
        <w:rPr>
          <w:rFonts w:ascii="Arial" w:hAnsi="Arial" w:cs="Arial"/>
          <w:b/>
        </w:rPr>
        <w:t xml:space="preserve"> GESTIONE DEL VERDE </w:t>
      </w:r>
      <w:r w:rsidRPr="00665F11">
        <w:rPr>
          <w:rFonts w:ascii="Arial" w:hAnsi="Arial" w:cs="Arial"/>
          <w:b/>
        </w:rPr>
        <w:t xml:space="preserve">PUBBLICO DELLA CITTÀ </w:t>
      </w:r>
      <w:proofErr w:type="spellStart"/>
      <w:r w:rsidRPr="00665F11">
        <w:rPr>
          <w:rFonts w:ascii="Arial" w:hAnsi="Arial" w:cs="Arial"/>
          <w:b/>
        </w:rPr>
        <w:t>DI</w:t>
      </w:r>
      <w:proofErr w:type="spellEnd"/>
      <w:r w:rsidRPr="00665F11">
        <w:rPr>
          <w:rFonts w:ascii="Arial" w:hAnsi="Arial" w:cs="Arial"/>
          <w:b/>
        </w:rPr>
        <w:t xml:space="preserve"> GIOVINAZZO: MANUTENZIONE ORDINARIA E SUO MONITORAGGIO” e conseguentemente non ha nulla a che pretendere</w:t>
      </w:r>
      <w:r w:rsidR="00665F11" w:rsidRPr="00665F11">
        <w:rPr>
          <w:rFonts w:ascii="Arial" w:hAnsi="Arial" w:cs="Arial"/>
          <w:b/>
        </w:rPr>
        <w:t xml:space="preserve"> per la loro definizione e redazione</w:t>
      </w:r>
      <w:r w:rsidR="00EF48F9">
        <w:rPr>
          <w:rFonts w:ascii="Arial" w:hAnsi="Arial" w:cs="Arial"/>
          <w:b/>
        </w:rPr>
        <w:t>.</w:t>
      </w:r>
    </w:p>
    <w:p w:rsidR="00665F11" w:rsidRDefault="001D0EB1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96425">
        <w:rPr>
          <w:rFonts w:ascii="Arial" w:hAnsi="Arial" w:cs="Arial"/>
          <w:b/>
        </w:rPr>
        <w:lastRenderedPageBreak/>
        <w:t>DI</w:t>
      </w:r>
      <w:proofErr w:type="spellEnd"/>
      <w:r w:rsidRPr="00196425">
        <w:rPr>
          <w:rFonts w:ascii="Arial" w:hAnsi="Arial" w:cs="Arial"/>
          <w:b/>
        </w:rPr>
        <w:t xml:space="preserve"> IMPEGNARSI</w:t>
      </w:r>
      <w:r w:rsidRPr="00665F11">
        <w:rPr>
          <w:rFonts w:ascii="Arial" w:hAnsi="Arial" w:cs="Arial"/>
        </w:rPr>
        <w:t xml:space="preserve"> </w:t>
      </w:r>
      <w:r w:rsidR="0017557D" w:rsidRPr="00665F11">
        <w:rPr>
          <w:rFonts w:ascii="Arial" w:hAnsi="Arial" w:cs="Arial"/>
        </w:rPr>
        <w:t>a produrre</w:t>
      </w:r>
      <w:r w:rsidR="00665F11" w:rsidRPr="00665F11">
        <w:rPr>
          <w:rFonts w:ascii="Arial" w:hAnsi="Arial" w:cs="Arial"/>
        </w:rPr>
        <w:t xml:space="preserve"> entro </w:t>
      </w:r>
      <w:r w:rsidR="00EF48F9" w:rsidRPr="007D14BD">
        <w:rPr>
          <w:rFonts w:ascii="Arial" w:hAnsi="Arial" w:cs="Arial"/>
          <w:b/>
        </w:rPr>
        <w:t>10</w:t>
      </w:r>
      <w:r w:rsidR="00EF48F9" w:rsidRPr="00131FF0">
        <w:rPr>
          <w:rFonts w:ascii="Arial" w:hAnsi="Arial" w:cs="Arial"/>
        </w:rPr>
        <w:t xml:space="preserve"> giorni, </w:t>
      </w:r>
      <w:r w:rsidR="00EF48F9">
        <w:rPr>
          <w:rFonts w:ascii="Arial" w:hAnsi="Arial" w:cs="Arial"/>
        </w:rPr>
        <w:t>dalla data di sottoscrizione del contratto</w:t>
      </w:r>
      <w:r w:rsidR="00196425">
        <w:rPr>
          <w:rFonts w:ascii="Arial" w:hAnsi="Arial" w:cs="Arial"/>
        </w:rPr>
        <w:t>,</w:t>
      </w:r>
      <w:r w:rsidR="00665F11" w:rsidRPr="00665F11">
        <w:rPr>
          <w:rFonts w:ascii="Arial" w:hAnsi="Arial" w:cs="Arial"/>
        </w:rPr>
        <w:t xml:space="preserve"> il </w:t>
      </w:r>
      <w:r w:rsidR="00665F11" w:rsidRPr="00665F11">
        <w:rPr>
          <w:rFonts w:ascii="Arial" w:hAnsi="Arial" w:cs="Arial"/>
          <w:b/>
        </w:rPr>
        <w:t>CRONOPROGRAMMA ANNUALE, MENSILE, SETTIMANALE E GIORNALIERO</w:t>
      </w:r>
      <w:r w:rsidR="00665F11" w:rsidRPr="00665F11">
        <w:rPr>
          <w:rFonts w:ascii="Arial" w:hAnsi="Arial" w:cs="Arial"/>
        </w:rPr>
        <w:t xml:space="preserve"> riguardante le attività oggetto dell’appalto;</w:t>
      </w:r>
    </w:p>
    <w:p w:rsidR="00665F11" w:rsidRDefault="001D0EB1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96425">
        <w:rPr>
          <w:rFonts w:ascii="Arial" w:hAnsi="Arial" w:cs="Arial"/>
          <w:b/>
        </w:rPr>
        <w:t>DI</w:t>
      </w:r>
      <w:proofErr w:type="spellEnd"/>
      <w:r w:rsidRPr="00196425">
        <w:rPr>
          <w:rFonts w:ascii="Arial" w:hAnsi="Arial" w:cs="Arial"/>
          <w:b/>
        </w:rPr>
        <w:t xml:space="preserve"> IMPEGNARSI</w:t>
      </w:r>
      <w:r>
        <w:rPr>
          <w:rFonts w:ascii="Arial" w:hAnsi="Arial" w:cs="Arial"/>
        </w:rPr>
        <w:t xml:space="preserve"> </w:t>
      </w:r>
      <w:r w:rsidR="00196425">
        <w:rPr>
          <w:rFonts w:ascii="Arial" w:hAnsi="Arial" w:cs="Arial"/>
        </w:rPr>
        <w:t xml:space="preserve">a produrre entro </w:t>
      </w:r>
      <w:r w:rsidR="00EF48F9">
        <w:rPr>
          <w:rFonts w:ascii="Arial" w:hAnsi="Arial" w:cs="Arial"/>
        </w:rPr>
        <w:t>5</w:t>
      </w:r>
      <w:r w:rsidR="00196425">
        <w:rPr>
          <w:rFonts w:ascii="Arial" w:hAnsi="Arial" w:cs="Arial"/>
        </w:rPr>
        <w:t xml:space="preserve"> giorni, </w:t>
      </w:r>
      <w:r w:rsidR="00196425" w:rsidRPr="00165AB3">
        <w:rPr>
          <w:rFonts w:ascii="Arial" w:hAnsi="Arial" w:cs="Arial"/>
        </w:rPr>
        <w:t>dalla data di invio della</w:t>
      </w:r>
      <w:r w:rsidR="00196425" w:rsidRPr="00196425">
        <w:rPr>
          <w:rFonts w:ascii="Arial" w:hAnsi="Arial" w:cs="Arial"/>
        </w:rPr>
        <w:t xml:space="preserve"> determina di aggiudicazione, il POS (Piano Operativo di Sicurezza) di cui all’art. 89 comma 1 lettera h del </w:t>
      </w:r>
      <w:proofErr w:type="spellStart"/>
      <w:r w:rsidR="00196425" w:rsidRPr="00196425">
        <w:rPr>
          <w:rFonts w:ascii="Arial" w:hAnsi="Arial" w:cs="Arial"/>
        </w:rPr>
        <w:t>d.Lgs</w:t>
      </w:r>
      <w:proofErr w:type="spellEnd"/>
      <w:r w:rsidR="00196425" w:rsidRPr="00196425">
        <w:rPr>
          <w:rFonts w:ascii="Arial" w:hAnsi="Arial" w:cs="Arial"/>
        </w:rPr>
        <w:t xml:space="preserve"> 09-08.2008,n.81;</w:t>
      </w:r>
    </w:p>
    <w:p w:rsidR="00FE4A59" w:rsidRDefault="00FE4A59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</w:t>
      </w:r>
      <w:r w:rsidR="00EF48F9">
        <w:rPr>
          <w:rFonts w:ascii="Arial" w:hAnsi="Arial" w:cs="Arial"/>
          <w:b/>
        </w:rPr>
        <w:t>ALLEGARE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la garanzia provvisoria di euro </w:t>
      </w:r>
      <w:r w:rsidR="00EF48F9">
        <w:rPr>
          <w:rFonts w:ascii="Arial" w:hAnsi="Arial" w:cs="Arial"/>
        </w:rPr>
        <w:t>2.950,82 (</w:t>
      </w:r>
      <w:proofErr w:type="spellStart"/>
      <w:r w:rsidR="00EF48F9">
        <w:rPr>
          <w:rFonts w:ascii="Arial" w:hAnsi="Arial" w:cs="Arial"/>
        </w:rPr>
        <w:t>duemilanivecentocinquanta</w:t>
      </w:r>
      <w:proofErr w:type="spellEnd"/>
      <w:r w:rsidR="00EF48F9">
        <w:rPr>
          <w:rFonts w:ascii="Arial" w:hAnsi="Arial" w:cs="Arial"/>
        </w:rPr>
        <w:t xml:space="preserve">/82) </w:t>
      </w:r>
      <w:r>
        <w:rPr>
          <w:rFonts w:ascii="Arial" w:hAnsi="Arial" w:cs="Arial"/>
        </w:rPr>
        <w:t xml:space="preserve">di cui </w:t>
      </w:r>
      <w:r w:rsidRPr="00FE4A59">
        <w:rPr>
          <w:rFonts w:ascii="Arial" w:hAnsi="Arial" w:cs="Arial"/>
        </w:rPr>
        <w:t>all’articolo 14</w:t>
      </w:r>
      <w:r>
        <w:rPr>
          <w:rFonts w:ascii="Arial" w:hAnsi="Arial" w:cs="Arial"/>
        </w:rPr>
        <w:t xml:space="preserve"> </w:t>
      </w:r>
      <w:r w:rsidRPr="00E034AA">
        <w:rPr>
          <w:rFonts w:ascii="Arial" w:hAnsi="Arial" w:cs="Arial"/>
        </w:rPr>
        <w:t>sotto forma di cauzione o</w:t>
      </w:r>
      <w:r>
        <w:rPr>
          <w:rFonts w:ascii="Arial" w:hAnsi="Arial" w:cs="Arial"/>
        </w:rPr>
        <w:t xml:space="preserve">vvero </w:t>
      </w:r>
      <w:r w:rsidRPr="00E034AA">
        <w:rPr>
          <w:rFonts w:ascii="Arial" w:hAnsi="Arial" w:cs="Arial"/>
        </w:rPr>
        <w:t>di fideiussione</w:t>
      </w:r>
      <w:r>
        <w:rPr>
          <w:rFonts w:ascii="Arial" w:hAnsi="Arial" w:cs="Arial"/>
        </w:rPr>
        <w:t>. Ovvero dichiarazione  la garanzia provvisoria sotto forma di cauzione ovvero di fideiussione in forma ridotta di euro______(</w:t>
      </w:r>
      <w:r w:rsidRPr="00FE4A59">
        <w:rPr>
          <w:rFonts w:ascii="Arial" w:hAnsi="Arial" w:cs="Arial"/>
          <w:b/>
          <w:color w:val="FF0000"/>
        </w:rPr>
        <w:t>da indicare a cura del candidato</w:t>
      </w:r>
      <w:r>
        <w:rPr>
          <w:rFonts w:ascii="Arial" w:hAnsi="Arial" w:cs="Arial"/>
        </w:rPr>
        <w:t>) per il ricorrere di una delle seguenti condizioni:</w:t>
      </w:r>
    </w:p>
    <w:p w:rsidR="00FE4A59" w:rsidRPr="006E3E9D" w:rsidRDefault="00DB5991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b/>
          <w:sz w:val="20"/>
          <w:szCs w:val="20"/>
        </w:rPr>
      </w:pPr>
      <w:r w:rsidRPr="00DB5991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4.4pt;margin-top:1.05pt;width:7.15pt;height:8.4pt;z-index:251658240">
            <v:textbox style="mso-next-textbox:#_x0000_s1034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834970">
        <w:rPr>
          <w:rFonts w:ascii="Arial" w:hAnsi="Arial" w:cs="Arial"/>
          <w:sz w:val="20"/>
          <w:szCs w:val="20"/>
        </w:rPr>
        <w:t>L</w:t>
      </w:r>
      <w:r w:rsidR="00FE4A59" w:rsidRPr="00E034AA">
        <w:rPr>
          <w:rFonts w:ascii="Arial" w:hAnsi="Arial" w:cs="Arial"/>
          <w:color w:val="000000"/>
          <w:sz w:val="20"/>
          <w:szCs w:val="20"/>
        </w:rPr>
        <w:t xml:space="preserve">'importo della garanzia, e del suo eventuale rinnovo, è ridotto del </w:t>
      </w:r>
      <w:r w:rsidR="00FE4A59" w:rsidRPr="006E3E9D">
        <w:rPr>
          <w:rFonts w:ascii="Arial" w:hAnsi="Arial" w:cs="Arial"/>
          <w:b/>
          <w:color w:val="000000"/>
          <w:sz w:val="20"/>
          <w:szCs w:val="20"/>
        </w:rPr>
        <w:t>50 per cento per gli operatori economici ai quali venga rilasciata, da organismi accreditati, ai sensi delle norme europee della serie UNI CEI EN 45000 e della serie UNI CEI EN ISO/IEC 17000, la certificazione del sistema di qualità conforme alle norme europee della serie UNI CEI ISO9000</w:t>
      </w:r>
      <w:r w:rsidR="00FE4A59" w:rsidRPr="006E3E9D">
        <w:rPr>
          <w:rFonts w:ascii="Arial" w:hAnsi="Arial" w:cs="Arial"/>
          <w:b/>
          <w:color w:val="000000"/>
          <w:sz w:val="20"/>
          <w:szCs w:val="20"/>
          <w:shd w:val="clear" w:color="auto" w:fill="F5FDFE"/>
        </w:rPr>
        <w:t>;</w:t>
      </w:r>
    </w:p>
    <w:p w:rsidR="00FE4A59" w:rsidRDefault="00DB5991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116.2pt;margin-top:.5pt;width:7.15pt;height:8.4pt;z-index:251659264">
            <v:textbox style="mso-next-textbox:#_x0000_s1035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lavori,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 xml:space="preserve">è ridotto del 30 per cento, anche cumulabile con la riduzione di cui al primo periodo, per gli operatori economici in possesso di registrazione al sistema comunitario di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ecogestione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audit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(EMAS), ai sensi del regolamento (CE) n. 1221/2009 del Parlamento europeo e del Consiglio, del 25 novembre 2009, o del 20 per cento per gli operatori in possesso di certificazione ambientale ai sensi della norma UNI ENISO14001</w:t>
      </w:r>
      <w:r w:rsidR="00FE4A59">
        <w:rPr>
          <w:rFonts w:ascii="Arial" w:hAnsi="Arial" w:cs="Arial"/>
          <w:sz w:val="20"/>
          <w:szCs w:val="20"/>
        </w:rPr>
        <w:t>;</w:t>
      </w:r>
    </w:p>
    <w:p w:rsidR="00FE4A59" w:rsidRDefault="00DB5991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left:0;text-align:left;margin-left:116.2pt;margin-top:-.1pt;width:7.15pt;height:8.4pt;z-index:251660288">
            <v:textbox style="mso-next-textbox:#_x0000_s1036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>è ridotto del 20 percento, anche cumulabile con la riduzione di cui ai periodi primo e secondo, per gli operatori economici in possesso, in relazione ai beni o servizi che costituiscano almeno il 50 per cento del valore dei beni e servizi oggetto del contratto stesso, del marchio di qualità ecologica dell'Unione europea (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Ecolabel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UE) ai sensi del regolamento (CE) n. 66/2010 del Parlamento europeo e del Consiglio, del 25 novembre 2009.</w:t>
      </w:r>
      <w:r w:rsidR="00FE4A59">
        <w:rPr>
          <w:rFonts w:ascii="Arial" w:hAnsi="Arial" w:cs="Arial"/>
          <w:sz w:val="20"/>
          <w:szCs w:val="20"/>
        </w:rPr>
        <w:t>;</w:t>
      </w:r>
    </w:p>
    <w:p w:rsidR="00FE4A59" w:rsidRPr="00E034AA" w:rsidRDefault="00DB5991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202" style="position:absolute;left:0;text-align:left;margin-left:116.2pt;margin-top:1pt;width:7.15pt;height:8.4pt;z-index:251661312">
            <v:textbox style="mso-next-textbox:#_x0000_s1037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lavori,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>è ridotto del 15 per cento, anche cumulabile con la riduzione di cui ai periodi primo, secondo, terzo e quarto per gli operatori economici che sviluppano un inventario di gas ad effetto serra ai sensi della norma UNI EN ISO 14064-1 o un'impronta climatica (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carbon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footprint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>) di prodotto ai sensi della norma UNI ISO/TS 14067</w:t>
      </w:r>
      <w:r w:rsidR="00FE4A59">
        <w:rPr>
          <w:rFonts w:ascii="Arial" w:hAnsi="Arial" w:cs="Arial"/>
          <w:sz w:val="20"/>
          <w:szCs w:val="20"/>
        </w:rPr>
        <w:t>;</w:t>
      </w:r>
    </w:p>
    <w:p w:rsidR="00AD523E" w:rsidRDefault="00AD523E" w:rsidP="006E3E9D">
      <w:pPr>
        <w:pStyle w:val="NormaleWeb"/>
        <w:widowControl w:val="0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 w:rsidRPr="00AD523E">
        <w:rPr>
          <w:rFonts w:ascii="Arial" w:hAnsi="Arial" w:cs="Arial"/>
          <w:b/>
        </w:rPr>
        <w:t>ALLEGA</w:t>
      </w:r>
      <w:r>
        <w:rPr>
          <w:rFonts w:ascii="Arial" w:hAnsi="Arial" w:cs="Arial"/>
        </w:rPr>
        <w:t xml:space="preserve">, </w:t>
      </w:r>
      <w:r w:rsidRPr="00AD523E">
        <w:rPr>
          <w:rFonts w:ascii="Arial" w:hAnsi="Arial" w:cs="Arial"/>
          <w:b/>
        </w:rPr>
        <w:t>alla presente dichiarazione</w:t>
      </w:r>
      <w:r>
        <w:rPr>
          <w:rFonts w:ascii="Arial" w:hAnsi="Arial" w:cs="Arial"/>
        </w:rPr>
        <w:t xml:space="preserve">, l’impegno del </w:t>
      </w:r>
      <w:r w:rsidRPr="00D95E57">
        <w:rPr>
          <w:rFonts w:ascii="Arial" w:hAnsi="Arial" w:cs="Arial"/>
          <w:color w:val="000000"/>
        </w:rPr>
        <w:t>fideiussore</w:t>
      </w:r>
      <w:r>
        <w:rPr>
          <w:rFonts w:ascii="Arial" w:hAnsi="Arial" w:cs="Arial"/>
          <w:color w:val="000000"/>
        </w:rPr>
        <w:t>______________(indicare la Società assicuratrice o l’ist</w:t>
      </w:r>
      <w:r w:rsidR="00165AB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tuto bancario)</w:t>
      </w:r>
      <w:r w:rsidRPr="00D95E57">
        <w:rPr>
          <w:rFonts w:ascii="Arial" w:hAnsi="Arial" w:cs="Arial"/>
          <w:color w:val="000000"/>
        </w:rPr>
        <w:t xml:space="preserve"> verso il concorrente a rilasciare garanzia fideiussoria a titolo di cauzione definitiva nel caso di aggiudicazione da parte del concorrente dell’appalto</w:t>
      </w:r>
      <w:r w:rsidR="00C74BF5">
        <w:rPr>
          <w:rFonts w:ascii="Arial" w:hAnsi="Arial" w:cs="Arial"/>
          <w:color w:val="000000"/>
        </w:rPr>
        <w:t>;</w:t>
      </w:r>
    </w:p>
    <w:p w:rsidR="00FE4A59" w:rsidRDefault="00AD523E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523E">
        <w:rPr>
          <w:rFonts w:ascii="Arial" w:hAnsi="Arial" w:cs="Arial"/>
          <w:b/>
        </w:rPr>
        <w:lastRenderedPageBreak/>
        <w:t>DI</w:t>
      </w:r>
      <w:proofErr w:type="spellEnd"/>
      <w:r w:rsidRPr="00AD523E">
        <w:rPr>
          <w:rFonts w:ascii="Arial" w:hAnsi="Arial" w:cs="Arial"/>
          <w:b/>
        </w:rPr>
        <w:t xml:space="preserve"> IMPEGNARSI</w:t>
      </w:r>
      <w:r>
        <w:rPr>
          <w:rFonts w:ascii="Arial" w:hAnsi="Arial" w:cs="Arial"/>
        </w:rPr>
        <w:t xml:space="preserve"> a prestare nei modi previsti dall’art. 103 commi 1,2,3,4 e 5 della  garanzia definitiva nella misura del 10% dell’importo do contratto al netto di iva</w:t>
      </w:r>
      <w:r w:rsidR="00C74BF5">
        <w:rPr>
          <w:rFonts w:ascii="Arial" w:hAnsi="Arial" w:cs="Arial"/>
        </w:rPr>
        <w:t>;</w:t>
      </w:r>
    </w:p>
    <w:p w:rsidR="00FE4A59" w:rsidRPr="001E2E41" w:rsidRDefault="00C74BF5" w:rsidP="001E2E41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E2E41">
        <w:rPr>
          <w:rFonts w:ascii="Arial" w:hAnsi="Arial" w:cs="Arial"/>
          <w:b/>
        </w:rPr>
        <w:t>CHE</w:t>
      </w:r>
      <w:r w:rsidRPr="001E2E41">
        <w:rPr>
          <w:rFonts w:ascii="Arial" w:hAnsi="Arial" w:cs="Arial"/>
        </w:rPr>
        <w:t xml:space="preserve"> l’impresa è iscritta al Registro Ufficiale dei produttori (RUP)</w:t>
      </w:r>
      <w:r w:rsidR="001E2E41" w:rsidRPr="001E2E41">
        <w:rPr>
          <w:rFonts w:ascii="Arial" w:hAnsi="Arial" w:cs="Arial"/>
          <w:color w:val="000000"/>
        </w:rPr>
        <w:t xml:space="preserve"> di  cui </w:t>
      </w:r>
      <w:r w:rsidR="001E2E41" w:rsidRPr="003B7BC2">
        <w:rPr>
          <w:rFonts w:ascii="Arial" w:hAnsi="Arial" w:cs="Arial"/>
          <w:color w:val="000000"/>
        </w:rPr>
        <w:t>all'articolo 20, comma 1, lettere a) e c), del decreto legislativo 19</w:t>
      </w:r>
      <w:r w:rsidR="001E2E41" w:rsidRPr="001E2E41">
        <w:rPr>
          <w:rFonts w:ascii="Arial" w:hAnsi="Arial" w:cs="Arial"/>
          <w:color w:val="000000"/>
        </w:rPr>
        <w:t xml:space="preserve"> </w:t>
      </w:r>
      <w:r w:rsidR="001E2E41" w:rsidRPr="003B7BC2">
        <w:rPr>
          <w:rFonts w:ascii="Arial" w:hAnsi="Arial" w:cs="Arial"/>
          <w:color w:val="000000"/>
        </w:rPr>
        <w:t>agosto 2005, n. 214</w:t>
      </w:r>
      <w:r w:rsidRPr="001E2E41">
        <w:rPr>
          <w:rFonts w:ascii="Arial" w:hAnsi="Arial" w:cs="Arial"/>
        </w:rPr>
        <w:t xml:space="preserve"> </w:t>
      </w:r>
      <w:r w:rsidRPr="001E2E41">
        <w:rPr>
          <w:rFonts w:ascii="Arial" w:hAnsi="Arial" w:cs="Arial"/>
          <w:b/>
        </w:rPr>
        <w:t>ovvero</w:t>
      </w:r>
      <w:r w:rsidRPr="001E2E41">
        <w:rPr>
          <w:rFonts w:ascii="Arial" w:hAnsi="Arial" w:cs="Arial"/>
        </w:rPr>
        <w:t xml:space="preserve"> al </w:t>
      </w:r>
      <w:r w:rsidRPr="001E2E41">
        <w:rPr>
          <w:rFonts w:ascii="Arial" w:hAnsi="Arial" w:cs="Arial"/>
          <w:iCs/>
        </w:rPr>
        <w:t>Registro delle Imprese</w:t>
      </w:r>
      <w:r w:rsidRPr="001E2E41">
        <w:rPr>
          <w:rFonts w:ascii="Arial" w:hAnsi="Arial" w:cs="Arial"/>
        </w:rPr>
        <w:t> </w:t>
      </w:r>
      <w:r w:rsidRPr="001E2E41">
        <w:rPr>
          <w:rFonts w:ascii="Arial" w:hAnsi="Arial" w:cs="Arial"/>
          <w:iCs/>
        </w:rPr>
        <w:t>“che abbiano conseguito un attestato di idoneità che accerti il possesso di adeguate competenze e che</w:t>
      </w:r>
      <w:r w:rsidRPr="001E2E41">
        <w:rPr>
          <w:rFonts w:ascii="Arial" w:hAnsi="Arial" w:cs="Arial"/>
        </w:rPr>
        <w:t xml:space="preserve"> il personale impiegato per le attività oggetto dell’appalto è in possesso dei requisiti di “standard professionale e formativo per l’attività di manutenzione del verde</w:t>
      </w:r>
      <w:r w:rsidR="00D7568C">
        <w:rPr>
          <w:rFonts w:ascii="Arial" w:hAnsi="Arial" w:cs="Arial"/>
        </w:rPr>
        <w:t xml:space="preserve"> ”</w:t>
      </w:r>
      <w:r w:rsidRPr="001E2E41">
        <w:rPr>
          <w:rFonts w:ascii="Arial" w:hAnsi="Arial" w:cs="Arial"/>
        </w:rPr>
        <w:t>ai sensi dell’art. 12 comma 2 della Legge 154/2016”;</w:t>
      </w:r>
    </w:p>
    <w:p w:rsidR="00C74BF5" w:rsidRPr="00C74BF5" w:rsidRDefault="00C74BF5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C74BF5">
        <w:rPr>
          <w:rFonts w:ascii="Arial" w:hAnsi="Arial" w:cs="Arial"/>
          <w:b/>
        </w:rPr>
        <w:t>DI</w:t>
      </w:r>
      <w:proofErr w:type="spellEnd"/>
      <w:r w:rsidRPr="00C74BF5">
        <w:rPr>
          <w:rFonts w:ascii="Arial" w:hAnsi="Arial" w:cs="Arial"/>
          <w:b/>
        </w:rPr>
        <w:t xml:space="preserve"> AVER VALUTATO</w:t>
      </w:r>
      <w:r w:rsidRPr="00DD31F1">
        <w:rPr>
          <w:rFonts w:ascii="Arial" w:hAnsi="Arial" w:cs="Arial"/>
        </w:rPr>
        <w:t>, nell'offerta, tutte le circostanze ed elementi che influiscono sul costo dei materiali, della mano d'</w:t>
      </w:r>
      <w:r>
        <w:rPr>
          <w:rFonts w:ascii="Arial" w:hAnsi="Arial" w:cs="Arial"/>
        </w:rPr>
        <w:t xml:space="preserve">opera, dei noli e dei trasporti e </w:t>
      </w:r>
      <w:r w:rsidRPr="00C74BF5">
        <w:rPr>
          <w:rFonts w:ascii="Arial" w:hAnsi="Arial" w:cs="Arial"/>
          <w:b/>
        </w:rPr>
        <w:t>pertanto di ritenere il canone mensile remunerativo delle attività oggetto dell’appalto</w:t>
      </w:r>
      <w:r>
        <w:rPr>
          <w:rFonts w:ascii="Arial" w:hAnsi="Arial" w:cs="Arial"/>
          <w:b/>
        </w:rPr>
        <w:t>.</w:t>
      </w:r>
    </w:p>
    <w:p w:rsidR="00665F11" w:rsidRPr="00C74BF5" w:rsidRDefault="00665F11" w:rsidP="00A52599">
      <w:pPr>
        <w:spacing w:line="276" w:lineRule="auto"/>
        <w:jc w:val="both"/>
        <w:rPr>
          <w:rFonts w:ascii="Arial" w:hAnsi="Arial" w:cs="Arial"/>
          <w:b/>
        </w:rPr>
      </w:pPr>
    </w:p>
    <w:p w:rsidR="00665F11" w:rsidRDefault="00665F11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</w:t>
      </w:r>
      <w:r w:rsidR="00C74BF5">
        <w:rPr>
          <w:rFonts w:ascii="Arial" w:hAnsi="Arial" w:cs="Arial"/>
        </w:rPr>
        <w:t>______</w:t>
      </w:r>
      <w:r>
        <w:rPr>
          <w:rFonts w:ascii="Arial" w:hAnsi="Arial" w:cs="Arial"/>
        </w:rPr>
        <w:t>data______</w:t>
      </w:r>
    </w:p>
    <w:p w:rsidR="00C74BF5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74BF5" w:rsidRDefault="00C74BF5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5AB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in fede</w:t>
      </w:r>
    </w:p>
    <w:p w:rsidR="00CF3DF3" w:rsidRDefault="00CF3DF3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CF3DF3" w:rsidP="00A525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Timbro dell’azienda/ditta</w:t>
      </w:r>
    </w:p>
    <w:p w:rsidR="00CF3DF3" w:rsidRDefault="00CF3DF3" w:rsidP="00A52599">
      <w:pPr>
        <w:spacing w:line="276" w:lineRule="auto"/>
        <w:jc w:val="both"/>
        <w:rPr>
          <w:rFonts w:ascii="Arial" w:hAnsi="Arial" w:cs="Arial"/>
        </w:rPr>
      </w:pPr>
    </w:p>
    <w:p w:rsidR="00A52599" w:rsidRDefault="00CF3DF3" w:rsidP="00A5259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CF3DF3" w:rsidRPr="00A52599" w:rsidRDefault="00A52599" w:rsidP="00A5259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F3DF3">
        <w:rPr>
          <w:rFonts w:ascii="Arial" w:hAnsi="Arial" w:cs="Arial"/>
        </w:rPr>
        <w:t>____________________________________</w:t>
      </w:r>
    </w:p>
    <w:p w:rsidR="005778BC" w:rsidRPr="00942002" w:rsidRDefault="005778BC" w:rsidP="00A52599">
      <w:pPr>
        <w:spacing w:line="276" w:lineRule="auto"/>
        <w:jc w:val="center"/>
        <w:rPr>
          <w:rFonts w:ascii="Arial" w:hAnsi="Arial" w:cs="Arial"/>
        </w:rPr>
      </w:pPr>
    </w:p>
    <w:sectPr w:rsidR="005778BC" w:rsidRPr="00942002" w:rsidSect="006E3E9D">
      <w:footerReference w:type="default" r:id="rId7"/>
      <w:pgSz w:w="11909" w:h="16834" w:code="9"/>
      <w:pgMar w:top="1134" w:right="851" w:bottom="1418" w:left="567" w:header="851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CB" w:rsidRDefault="004122CB" w:rsidP="00942002">
      <w:r>
        <w:separator/>
      </w:r>
    </w:p>
  </w:endnote>
  <w:endnote w:type="continuationSeparator" w:id="0">
    <w:p w:rsidR="004122CB" w:rsidRDefault="004122CB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6500655"/>
      <w:docPartObj>
        <w:docPartGallery w:val="Page Numbers (Bottom of Page)"/>
        <w:docPartUnique/>
      </w:docPartObj>
    </w:sdtPr>
    <w:sdtContent>
      <w:p w:rsidR="006E3E9D" w:rsidRDefault="00DB5991">
        <w:pPr>
          <w:pStyle w:val="Pidipagina"/>
          <w:jc w:val="right"/>
        </w:pPr>
        <w:r w:rsidRPr="006E3E9D">
          <w:rPr>
            <w:rFonts w:ascii="Arial" w:hAnsi="Arial" w:cs="Arial"/>
            <w:sz w:val="16"/>
            <w:szCs w:val="16"/>
          </w:rPr>
          <w:fldChar w:fldCharType="begin"/>
        </w:r>
        <w:r w:rsidR="006E3E9D" w:rsidRPr="006E3E9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E3E9D">
          <w:rPr>
            <w:rFonts w:ascii="Arial" w:hAnsi="Arial" w:cs="Arial"/>
            <w:sz w:val="16"/>
            <w:szCs w:val="16"/>
          </w:rPr>
          <w:fldChar w:fldCharType="separate"/>
        </w:r>
        <w:r w:rsidR="00D7568C">
          <w:rPr>
            <w:rFonts w:ascii="Arial" w:hAnsi="Arial" w:cs="Arial"/>
            <w:noProof/>
            <w:sz w:val="16"/>
            <w:szCs w:val="16"/>
          </w:rPr>
          <w:t>3</w:t>
        </w:r>
        <w:r w:rsidRPr="006E3E9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5475E" w:rsidRDefault="004122CB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CB" w:rsidRDefault="004122CB" w:rsidP="00942002">
      <w:r>
        <w:separator/>
      </w:r>
    </w:p>
  </w:footnote>
  <w:footnote w:type="continuationSeparator" w:id="0">
    <w:p w:rsidR="004122CB" w:rsidRDefault="004122CB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9.8pt;height:9.8pt" o:bullet="t">
        <v:imagedata r:id="rId1" o:title="BD21301_"/>
      </v:shape>
    </w:pict>
  </w:numPicBullet>
  <w:numPicBullet w:numPicBulletId="1">
    <w:pict>
      <v:shape id="_x0000_i1179" type="#_x0000_t75" style="width:9.2pt;height:9.2pt" o:bullet="t">
        <v:imagedata r:id="rId2" o:title="BD14868_"/>
      </v:shape>
    </w:pict>
  </w:numPicBullet>
  <w:abstractNum w:abstractNumId="0">
    <w:nsid w:val="0A4B1426"/>
    <w:multiLevelType w:val="hybridMultilevel"/>
    <w:tmpl w:val="BF7A492C"/>
    <w:lvl w:ilvl="0" w:tplc="CEE00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3">
    <w:nsid w:val="46B42E23"/>
    <w:multiLevelType w:val="hybridMultilevel"/>
    <w:tmpl w:val="812CF440"/>
    <w:lvl w:ilvl="0" w:tplc="057CB5CC">
      <w:start w:val="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A056E1"/>
    <w:multiLevelType w:val="hybridMultilevel"/>
    <w:tmpl w:val="74A20FA0"/>
    <w:lvl w:ilvl="0" w:tplc="1A3CB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9D36DC"/>
    <w:multiLevelType w:val="hybridMultilevel"/>
    <w:tmpl w:val="8C9237A8"/>
    <w:lvl w:ilvl="0" w:tplc="E786BB6E">
      <w:numFmt w:val="bullet"/>
      <w:lvlText w:val="-"/>
      <w:lvlPicBulletId w:val="1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002"/>
    <w:rsid w:val="000D568D"/>
    <w:rsid w:val="00165AB3"/>
    <w:rsid w:val="0017557D"/>
    <w:rsid w:val="00196425"/>
    <w:rsid w:val="001D0EB1"/>
    <w:rsid w:val="001E2E41"/>
    <w:rsid w:val="00227000"/>
    <w:rsid w:val="00247D8D"/>
    <w:rsid w:val="002947F4"/>
    <w:rsid w:val="0034438C"/>
    <w:rsid w:val="0037003C"/>
    <w:rsid w:val="003A1E5D"/>
    <w:rsid w:val="003D6560"/>
    <w:rsid w:val="003E2AB5"/>
    <w:rsid w:val="003E2D4E"/>
    <w:rsid w:val="003F136F"/>
    <w:rsid w:val="00411FC6"/>
    <w:rsid w:val="004122CB"/>
    <w:rsid w:val="004169BB"/>
    <w:rsid w:val="004329FA"/>
    <w:rsid w:val="004802AA"/>
    <w:rsid w:val="0048305E"/>
    <w:rsid w:val="005778BC"/>
    <w:rsid w:val="00665F11"/>
    <w:rsid w:val="006D6748"/>
    <w:rsid w:val="006E3E9D"/>
    <w:rsid w:val="00834970"/>
    <w:rsid w:val="00867F6C"/>
    <w:rsid w:val="008B7465"/>
    <w:rsid w:val="00942002"/>
    <w:rsid w:val="00974ABD"/>
    <w:rsid w:val="00993B72"/>
    <w:rsid w:val="00A0123D"/>
    <w:rsid w:val="00A26417"/>
    <w:rsid w:val="00A52599"/>
    <w:rsid w:val="00AD523E"/>
    <w:rsid w:val="00C55092"/>
    <w:rsid w:val="00C74BF5"/>
    <w:rsid w:val="00CF3DF3"/>
    <w:rsid w:val="00D7568C"/>
    <w:rsid w:val="00DA3E16"/>
    <w:rsid w:val="00DB5991"/>
    <w:rsid w:val="00DF30F7"/>
    <w:rsid w:val="00E852B8"/>
    <w:rsid w:val="00EF48F9"/>
    <w:rsid w:val="00FE4A59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utente</cp:lastModifiedBy>
  <cp:revision>15</cp:revision>
  <dcterms:created xsi:type="dcterms:W3CDTF">2018-08-08T10:09:00Z</dcterms:created>
  <dcterms:modified xsi:type="dcterms:W3CDTF">2019-12-11T11:21:00Z</dcterms:modified>
</cp:coreProperties>
</file>